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p>
    <w:p>
      <w:pPr>
        <w:spacing w:line="500" w:lineRule="exact"/>
        <w:ind w:firstLine="723" w:firstLineChars="200"/>
        <w:jc w:val="center"/>
        <w:rPr>
          <w:rFonts w:hint="eastAsia"/>
          <w:b/>
          <w:bCs/>
          <w:sz w:val="36"/>
          <w:szCs w:val="36"/>
        </w:rPr>
      </w:pPr>
      <w:r>
        <w:rPr>
          <w:rFonts w:hint="eastAsia"/>
          <w:b/>
          <w:bCs/>
          <w:sz w:val="36"/>
          <w:szCs w:val="36"/>
        </w:rPr>
        <w:t>中国海洋大学医药学院综合考核</w:t>
      </w:r>
    </w:p>
    <w:p>
      <w:pPr>
        <w:spacing w:line="500" w:lineRule="exact"/>
        <w:ind w:firstLine="723" w:firstLineChars="200"/>
        <w:jc w:val="center"/>
        <w:rPr>
          <w:rFonts w:hint="eastAsia"/>
          <w:b/>
          <w:bCs/>
          <w:sz w:val="36"/>
          <w:szCs w:val="36"/>
        </w:rPr>
      </w:pPr>
      <w:r>
        <w:rPr>
          <w:rFonts w:hint="eastAsia"/>
          <w:b/>
          <w:bCs/>
          <w:sz w:val="36"/>
          <w:szCs w:val="36"/>
        </w:rPr>
        <w:t>网络远程面试考生要求</w:t>
      </w:r>
    </w:p>
    <w:p>
      <w:pPr>
        <w:spacing w:line="500" w:lineRule="exact"/>
        <w:ind w:firstLine="602" w:firstLineChars="200"/>
        <w:jc w:val="left"/>
        <w:rPr>
          <w:rFonts w:eastAsia="仿宋_GB2312"/>
          <w:b/>
          <w:bCs/>
          <w:kern w:val="0"/>
          <w:sz w:val="32"/>
          <w:szCs w:val="32"/>
        </w:rPr>
      </w:pPr>
      <w:r>
        <w:rPr>
          <w:rFonts w:hint="eastAsia" w:eastAsia="仿宋_GB2312"/>
          <w:b/>
          <w:bCs/>
          <w:sz w:val="30"/>
          <w:szCs w:val="30"/>
        </w:rPr>
        <w:t>一、考生资格审查</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2021年</w:t>
      </w:r>
      <w:r>
        <w:rPr>
          <w:rFonts w:hint="eastAsia" w:ascii="仿宋" w:hAnsi="仿宋" w:eastAsia="仿宋" w:cs="仿宋"/>
          <w:sz w:val="28"/>
          <w:szCs w:val="28"/>
        </w:rPr>
        <w:t>9月</w:t>
      </w:r>
      <w:r>
        <w:rPr>
          <w:rFonts w:hint="eastAsia" w:ascii="仿宋" w:hAnsi="仿宋" w:eastAsia="仿宋" w:cs="仿宋"/>
          <w:sz w:val="28"/>
          <w:szCs w:val="28"/>
          <w:lang w:val="en-US" w:eastAsia="zh-CN"/>
        </w:rPr>
        <w:t>18</w:t>
      </w:r>
      <w:r>
        <w:rPr>
          <w:rFonts w:hint="eastAsia" w:ascii="仿宋" w:hAnsi="仿宋" w:eastAsia="仿宋" w:cs="仿宋"/>
          <w:sz w:val="28"/>
          <w:szCs w:val="28"/>
        </w:rPr>
        <w:t>日</w:t>
      </w:r>
      <w:r>
        <w:rPr>
          <w:rFonts w:hint="eastAsia" w:ascii="仿宋" w:hAnsi="仿宋" w:eastAsia="仿宋" w:cs="仿宋"/>
          <w:sz w:val="28"/>
          <w:szCs w:val="28"/>
          <w:lang w:val="en-US" w:eastAsia="zh-CN"/>
        </w:rPr>
        <w:t>16：00</w:t>
      </w:r>
      <w:r>
        <w:rPr>
          <w:rFonts w:hint="eastAsia" w:ascii="仿宋" w:hAnsi="仿宋" w:eastAsia="仿宋" w:cs="仿宋"/>
          <w:sz w:val="28"/>
          <w:szCs w:val="28"/>
        </w:rPr>
        <w:t>前，学院审核报名材料，择优确定进入综合考核的名单。审核结果将在报名系统中显示，请</w:t>
      </w:r>
      <w:r>
        <w:rPr>
          <w:rFonts w:hint="eastAsia" w:ascii="仿宋" w:hAnsi="仿宋" w:eastAsia="仿宋" w:cs="仿宋"/>
          <w:sz w:val="28"/>
          <w:szCs w:val="28"/>
          <w:lang w:eastAsia="zh-CN"/>
        </w:rPr>
        <w:t>考生</w:t>
      </w:r>
      <w:r>
        <w:rPr>
          <w:rFonts w:hint="eastAsia" w:ascii="仿宋" w:hAnsi="仿宋" w:eastAsia="仿宋" w:cs="仿宋"/>
          <w:sz w:val="28"/>
          <w:szCs w:val="28"/>
        </w:rPr>
        <w:t>及时登录系统查看。获准参加综合考核的考生请于9月</w:t>
      </w:r>
      <w:r>
        <w:rPr>
          <w:rFonts w:hint="eastAsia" w:ascii="仿宋" w:hAnsi="仿宋" w:eastAsia="仿宋" w:cs="仿宋"/>
          <w:sz w:val="28"/>
          <w:szCs w:val="28"/>
          <w:lang w:val="en-US" w:eastAsia="zh-CN"/>
        </w:rPr>
        <w:t>19</w:t>
      </w:r>
      <w:r>
        <w:rPr>
          <w:rFonts w:hint="eastAsia" w:ascii="仿宋" w:hAnsi="仿宋" w:eastAsia="仿宋" w:cs="仿宋"/>
          <w:sz w:val="28"/>
          <w:szCs w:val="28"/>
        </w:rPr>
        <w:t>日前在系统中进行确认，未</w:t>
      </w:r>
      <w:r>
        <w:rPr>
          <w:rFonts w:hint="eastAsia" w:ascii="仿宋" w:hAnsi="仿宋" w:eastAsia="仿宋" w:cs="仿宋"/>
          <w:sz w:val="28"/>
          <w:szCs w:val="28"/>
          <w:lang w:eastAsia="zh-CN"/>
        </w:rPr>
        <w:t>按时</w:t>
      </w:r>
      <w:r>
        <w:rPr>
          <w:rFonts w:hint="eastAsia" w:ascii="仿宋" w:hAnsi="仿宋" w:eastAsia="仿宋" w:cs="仿宋"/>
          <w:sz w:val="28"/>
          <w:szCs w:val="28"/>
        </w:rPr>
        <w:t>完成相应程序的申请者视为自动放弃。</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2.除学校要求上传的材料外，学院不要求提交其他材料。</w:t>
      </w:r>
    </w:p>
    <w:p>
      <w:pPr>
        <w:spacing w:line="500" w:lineRule="exact"/>
        <w:ind w:firstLine="602" w:firstLineChars="200"/>
        <w:rPr>
          <w:rFonts w:eastAsia="仿宋_GB2312"/>
          <w:sz w:val="30"/>
          <w:szCs w:val="30"/>
        </w:rPr>
      </w:pPr>
      <w:r>
        <w:rPr>
          <w:rFonts w:hint="eastAsia" w:eastAsia="仿宋_GB2312"/>
          <w:b/>
          <w:bCs/>
          <w:sz w:val="30"/>
          <w:szCs w:val="30"/>
        </w:rPr>
        <w:t>二、考生面试准备工作</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1.选择独立封闭的房间作为网络远程面试考场。综合考核过程中，房间内除本考生不能有其他任何人员。保证安静的环境，避免声音嘈杂影响接听和回答问题的质量。</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双机位模式：准备一台电脑（带摄像头和麦克风）和一部智能手机，或两部智能手机。两台设备中，第一台为主设备（建议使用笔记本或PC机），要求放置在考生座位正前方，视频监控范围应保证考生在坐姿状态下能够完整清晰覆盖头部到桌面位置，面试过程中要始终保持双手在屏幕中显示；另一台为辅助设备，放置于考生后方45度位置，确保监控范围覆盖第一台设备的显示屏幕和考生本人头部、背部、手部，标准规范参考下图。</w:t>
      </w:r>
    </w:p>
    <w:p>
      <w:pPr>
        <w:ind w:firstLine="420" w:firstLineChars="200"/>
        <w:jc w:val="center"/>
        <w:rPr>
          <w:rFonts w:ascii="Times New Roman" w:hAnsi="Times New Roman" w:cs="Times New Roman"/>
          <w:sz w:val="24"/>
          <w:u w:val="single"/>
        </w:rPr>
      </w:pPr>
      <w:r>
        <w:drawing>
          <wp:inline distT="0" distB="0" distL="114300" distR="114300">
            <wp:extent cx="1981200" cy="1905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cstate="print"/>
                    <a:stretch>
                      <a:fillRect/>
                    </a:stretch>
                  </pic:blipFill>
                  <pic:spPr>
                    <a:xfrm>
                      <a:off x="0" y="0"/>
                      <a:ext cx="1981200" cy="1905000"/>
                    </a:xfrm>
                    <a:prstGeom prst="rect">
                      <a:avLst/>
                    </a:prstGeom>
                    <a:noFill/>
                    <a:ln>
                      <a:noFill/>
                    </a:ln>
                  </pic:spPr>
                </pic:pic>
              </a:graphicData>
            </a:graphic>
          </wp:inline>
        </w:drawing>
      </w:r>
      <w:r>
        <w:drawing>
          <wp:inline distT="0" distB="0" distL="114300" distR="114300">
            <wp:extent cx="1962150" cy="1905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cstate="print"/>
                    <a:stretch>
                      <a:fillRect/>
                    </a:stretch>
                  </pic:blipFill>
                  <pic:spPr>
                    <a:xfrm>
                      <a:off x="0" y="0"/>
                      <a:ext cx="1962150" cy="1905000"/>
                    </a:xfrm>
                    <a:prstGeom prst="rect">
                      <a:avLst/>
                    </a:prstGeom>
                    <a:noFill/>
                    <a:ln>
                      <a:noFill/>
                    </a:ln>
                  </pic:spPr>
                </pic:pic>
              </a:graphicData>
            </a:graphic>
          </wp:inline>
        </w:drawing>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两台设备应全部打开视频功能，关闭除远程考核系统以外的其他软件（含浏览器、QQ、微信、文档、手机短信等）。辅助设备要关闭音频功能，避免影响考核。</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3.确保设备接入宽带网络或畅通的4G网络且电量充足。</w:t>
      </w:r>
    </w:p>
    <w:p>
      <w:pPr>
        <w:snapToGrid w:val="0"/>
        <w:spacing w:line="500" w:lineRule="exact"/>
        <w:ind w:firstLine="560" w:firstLineChars="200"/>
        <w:rPr>
          <w:rStyle w:val="11"/>
        </w:rPr>
      </w:pPr>
      <w:r>
        <w:rPr>
          <w:rFonts w:hint="eastAsia" w:ascii="仿宋" w:hAnsi="仿宋" w:eastAsia="仿宋" w:cs="仿宋"/>
          <w:sz w:val="28"/>
          <w:szCs w:val="28"/>
        </w:rPr>
        <w:t>4.下载腾讯会议并熟练操作</w:t>
      </w:r>
    </w:p>
    <w:p>
      <w:pPr>
        <w:pStyle w:val="3"/>
        <w:ind w:left="559" w:leftChars="266" w:firstLine="0" w:firstLineChars="0"/>
        <w:rPr>
          <w:rFonts w:hint="eastAsia" w:ascii="仿宋" w:hAnsi="仿宋" w:eastAsia="仿宋" w:cs="仿宋"/>
          <w:sz w:val="28"/>
          <w:szCs w:val="28"/>
          <w:lang w:eastAsia="zh-CN"/>
        </w:rPr>
      </w:pPr>
      <w:r>
        <w:rPr>
          <w:rFonts w:hint="eastAsia" w:ascii="仿宋" w:hAnsi="仿宋" w:eastAsia="仿宋" w:cs="仿宋"/>
          <w:sz w:val="28"/>
          <w:szCs w:val="28"/>
          <w:lang w:val="en-US" w:eastAsia="zh-CN"/>
        </w:rPr>
        <w:t>特别</w:t>
      </w:r>
      <w:r>
        <w:rPr>
          <w:rFonts w:hint="eastAsia" w:ascii="仿宋" w:hAnsi="仿宋" w:eastAsia="仿宋" w:cs="仿宋"/>
          <w:sz w:val="28"/>
          <w:szCs w:val="28"/>
        </w:rPr>
        <w:t>提醒考生提前注册两个账号，分别登录主设备和辅设备。同一</w:t>
      </w:r>
      <w:r>
        <w:rPr>
          <w:rFonts w:hint="eastAsia" w:ascii="仿宋" w:hAnsi="仿宋" w:eastAsia="仿宋" w:cs="仿宋"/>
          <w:sz w:val="28"/>
          <w:szCs w:val="28"/>
          <w:lang w:val="en-US" w:eastAsia="zh-CN"/>
        </w:rPr>
        <w:t>账</w:t>
      </w:r>
      <w:r>
        <w:rPr>
          <w:rFonts w:hint="eastAsia" w:ascii="仿宋" w:hAnsi="仿宋" w:eastAsia="仿宋" w:cs="仿宋"/>
          <w:sz w:val="28"/>
          <w:szCs w:val="28"/>
        </w:rPr>
        <w:t>号只能同时登录app端和微信小程序</w:t>
      </w:r>
      <w:r>
        <w:rPr>
          <w:rFonts w:hint="eastAsia" w:ascii="仿宋" w:hAnsi="仿宋" w:eastAsia="仿宋" w:cs="仿宋"/>
          <w:sz w:val="28"/>
          <w:szCs w:val="28"/>
          <w:lang w:eastAsia="zh-CN"/>
        </w:rPr>
        <w:t>。</w:t>
      </w:r>
    </w:p>
    <w:p>
      <w:pPr>
        <w:snapToGrid w:val="0"/>
        <w:spacing w:line="500" w:lineRule="exact"/>
        <w:ind w:firstLine="0" w:firstLineChars="0"/>
        <w:rPr>
          <w:rFonts w:ascii="仿宋" w:hAnsi="仿宋" w:eastAsia="仿宋" w:cs="仿宋"/>
          <w:sz w:val="28"/>
          <w:szCs w:val="28"/>
        </w:rPr>
      </w:pPr>
      <w:r>
        <w:rPr>
          <w:rStyle w:val="11"/>
          <w:rFonts w:hint="eastAsia"/>
          <w:lang w:val="en-US" w:eastAsia="zh-CN"/>
        </w:rPr>
        <w:t xml:space="preserve">     </w:t>
      </w:r>
      <w:r>
        <w:rPr>
          <w:rFonts w:hint="eastAsia" w:ascii="仿宋" w:hAnsi="仿宋" w:eastAsia="仿宋" w:cs="仿宋"/>
          <w:sz w:val="28"/>
          <w:szCs w:val="28"/>
        </w:rPr>
        <w:t>下载钉钉软件（紧急情况下作为备用，考生应注册并学会操作）。</w:t>
      </w:r>
    </w:p>
    <w:p>
      <w:pPr>
        <w:snapToGrid w:val="0"/>
        <w:spacing w:line="500" w:lineRule="exact"/>
        <w:ind w:left="559" w:leftChars="266" w:firstLine="0" w:firstLineChars="0"/>
        <w:rPr>
          <w:rFonts w:ascii="仿宋" w:hAnsi="仿宋" w:eastAsia="仿宋" w:cs="仿宋"/>
          <w:sz w:val="28"/>
          <w:szCs w:val="28"/>
        </w:rPr>
      </w:pPr>
      <w:r>
        <w:rPr>
          <w:rFonts w:hint="eastAsia" w:ascii="仿宋" w:hAnsi="仿宋" w:eastAsia="仿宋" w:cs="仿宋"/>
          <w:sz w:val="28"/>
          <w:szCs w:val="28"/>
        </w:rPr>
        <w:t>5.考生随身准备身份证有效证件（不需要准备草稿纸及笔），在考核</w:t>
      </w:r>
      <w:r>
        <w:rPr>
          <w:rFonts w:hint="eastAsia" w:ascii="仿宋" w:hAnsi="仿宋" w:eastAsia="仿宋" w:cs="仿宋"/>
          <w:sz w:val="28"/>
          <w:szCs w:val="28"/>
          <w:lang w:val="en-US" w:eastAsia="zh-CN"/>
        </w:rPr>
        <w:t>前听指令进行</w:t>
      </w:r>
      <w:r>
        <w:rPr>
          <w:rFonts w:hint="eastAsia" w:ascii="仿宋" w:hAnsi="仿宋" w:eastAsia="仿宋" w:cs="仿宋"/>
          <w:sz w:val="28"/>
          <w:szCs w:val="28"/>
        </w:rPr>
        <w:t>核验。</w:t>
      </w:r>
    </w:p>
    <w:p>
      <w:pPr>
        <w:spacing w:line="500" w:lineRule="exact"/>
        <w:ind w:firstLine="602" w:firstLineChars="200"/>
        <w:rPr>
          <w:rFonts w:eastAsia="仿宋_GB2312"/>
          <w:b/>
          <w:bCs/>
          <w:sz w:val="28"/>
          <w:szCs w:val="28"/>
        </w:rPr>
      </w:pPr>
      <w:r>
        <w:rPr>
          <w:rFonts w:hint="eastAsia" w:eastAsia="仿宋_GB2312"/>
          <w:b/>
          <w:bCs/>
          <w:sz w:val="30"/>
          <w:szCs w:val="30"/>
        </w:rPr>
        <w:t>三、综合考核工作安排</w:t>
      </w:r>
    </w:p>
    <w:p>
      <w:pPr>
        <w:snapToGrid w:val="0"/>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1.综合考核前（暂定9月2</w:t>
      </w:r>
      <w:r>
        <w:rPr>
          <w:rFonts w:hint="eastAsia" w:ascii="仿宋" w:hAnsi="仿宋" w:eastAsia="仿宋" w:cs="仿宋"/>
          <w:sz w:val="28"/>
          <w:szCs w:val="28"/>
          <w:lang w:val="en-US" w:eastAsia="zh-CN"/>
        </w:rPr>
        <w:t>2</w:t>
      </w:r>
      <w:r>
        <w:rPr>
          <w:rFonts w:hint="eastAsia" w:ascii="仿宋" w:hAnsi="仿宋" w:eastAsia="仿宋" w:cs="仿宋"/>
          <w:sz w:val="28"/>
          <w:szCs w:val="28"/>
        </w:rPr>
        <w:t>日</w:t>
      </w:r>
      <w:r>
        <w:rPr>
          <w:rFonts w:hint="eastAsia" w:ascii="仿宋" w:hAnsi="仿宋" w:eastAsia="仿宋" w:cs="仿宋"/>
          <w:sz w:val="28"/>
          <w:szCs w:val="28"/>
          <w:lang w:val="en-US" w:eastAsia="zh-CN"/>
        </w:rPr>
        <w:t>下</w:t>
      </w:r>
      <w:r>
        <w:rPr>
          <w:rFonts w:hint="eastAsia" w:ascii="仿宋" w:hAnsi="仿宋" w:eastAsia="仿宋" w:cs="仿宋"/>
          <w:sz w:val="28"/>
          <w:szCs w:val="28"/>
        </w:rPr>
        <w:t>午</w:t>
      </w:r>
      <w:r>
        <w:rPr>
          <w:rFonts w:hint="eastAsia" w:ascii="仿宋" w:hAnsi="仿宋" w:eastAsia="仿宋" w:cs="仿宋"/>
          <w:sz w:val="28"/>
          <w:szCs w:val="28"/>
          <w:lang w:val="en-US" w:eastAsia="zh-CN"/>
        </w:rPr>
        <w:t>16:00</w:t>
      </w:r>
      <w:r>
        <w:rPr>
          <w:rFonts w:hint="eastAsia" w:ascii="仿宋" w:hAnsi="仿宋" w:eastAsia="仿宋" w:cs="仿宋"/>
          <w:sz w:val="28"/>
          <w:szCs w:val="28"/>
        </w:rPr>
        <w:t>），学院将采用腾讯会议软件召开所有考生视频会议，指导学生熟悉综合考核流程、强调考场规则以及解答考核相关问题。</w:t>
      </w:r>
    </w:p>
    <w:p>
      <w:pPr>
        <w:snapToGrid w:val="0"/>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2.考核环境测试：9月</w:t>
      </w:r>
      <w:r>
        <w:rPr>
          <w:rFonts w:hint="eastAsia" w:ascii="仿宋" w:hAnsi="仿宋" w:eastAsia="仿宋" w:cs="仿宋"/>
          <w:sz w:val="28"/>
          <w:szCs w:val="28"/>
          <w:lang w:val="en-US" w:eastAsia="zh-CN"/>
        </w:rPr>
        <w:t>23</w:t>
      </w:r>
      <w:r>
        <w:rPr>
          <w:rFonts w:hint="eastAsia" w:ascii="仿宋" w:hAnsi="仿宋" w:eastAsia="仿宋" w:cs="仿宋"/>
          <w:sz w:val="28"/>
          <w:szCs w:val="28"/>
        </w:rPr>
        <w:t>日(具体时间待通知），学院组织人员与考生逐一测试综合考核会议系统（要求考生提前搭建双机位）。检查考生主设备和辅助设备，考生入境画面是否符合综合考核要求，音视频功能正常），请考生准备好居民身份证以备核验考生信息，同时对考生紧急联系手机号进行登记。</w:t>
      </w:r>
    </w:p>
    <w:p>
      <w:pPr>
        <w:snapToGrid w:val="0"/>
        <w:spacing w:line="500" w:lineRule="exact"/>
        <w:ind w:firstLine="560" w:firstLineChars="200"/>
        <w:rPr>
          <w:rFonts w:hint="eastAsia" w:eastAsia="仿宋_GB2312"/>
          <w:color w:val="auto"/>
          <w:kern w:val="0"/>
          <w:sz w:val="32"/>
          <w:szCs w:val="32"/>
        </w:rPr>
      </w:pPr>
      <w:r>
        <w:rPr>
          <w:rFonts w:hint="eastAsia" w:ascii="仿宋" w:hAnsi="仿宋" w:eastAsia="仿宋" w:cs="仿宋"/>
          <w:sz w:val="28"/>
          <w:szCs w:val="28"/>
        </w:rPr>
        <w:t>3.</w:t>
      </w:r>
      <w:r>
        <w:rPr>
          <w:rFonts w:hint="eastAsia" w:ascii="仿宋" w:hAnsi="仿宋" w:eastAsia="仿宋" w:cs="仿宋"/>
          <w:sz w:val="28"/>
          <w:szCs w:val="28"/>
          <w:lang w:val="en-US" w:eastAsia="zh-CN"/>
        </w:rPr>
        <w:t>综合考核、</w:t>
      </w:r>
      <w:r>
        <w:rPr>
          <w:rFonts w:hint="eastAsia" w:ascii="仿宋" w:hAnsi="仿宋" w:eastAsia="仿宋" w:cs="仿宋"/>
          <w:sz w:val="28"/>
          <w:szCs w:val="28"/>
          <w:lang w:eastAsia="zh-Hans"/>
        </w:rPr>
        <w:t>思想政治素质和品德考核</w:t>
      </w:r>
      <w:r>
        <w:rPr>
          <w:rFonts w:hint="eastAsia" w:ascii="仿宋" w:hAnsi="仿宋" w:eastAsia="仿宋" w:cs="仿宋"/>
          <w:sz w:val="28"/>
          <w:szCs w:val="28"/>
        </w:rPr>
        <w:t>时间：定于9月2</w:t>
      </w:r>
      <w:r>
        <w:rPr>
          <w:rFonts w:hint="eastAsia" w:ascii="仿宋" w:hAnsi="仿宋" w:eastAsia="仿宋" w:cs="仿宋"/>
          <w:sz w:val="28"/>
          <w:szCs w:val="28"/>
          <w:lang w:val="en-US" w:eastAsia="zh-CN"/>
        </w:rPr>
        <w:t>4</w:t>
      </w:r>
      <w:r>
        <w:rPr>
          <w:rFonts w:hint="eastAsia" w:ascii="仿宋" w:hAnsi="仿宋" w:eastAsia="仿宋" w:cs="仿宋"/>
          <w:sz w:val="28"/>
          <w:szCs w:val="28"/>
        </w:rPr>
        <w:t>日</w:t>
      </w:r>
      <w:r>
        <w:rPr>
          <w:rFonts w:hint="eastAsia" w:ascii="仿宋" w:hAnsi="仿宋" w:eastAsia="仿宋" w:cs="仿宋"/>
          <w:sz w:val="28"/>
          <w:szCs w:val="28"/>
          <w:lang w:val="en-US" w:eastAsia="zh-CN"/>
        </w:rPr>
        <w:t>全天错时进行</w:t>
      </w:r>
      <w:r>
        <w:rPr>
          <w:rFonts w:hint="eastAsia" w:ascii="仿宋" w:hAnsi="仿宋" w:eastAsia="仿宋" w:cs="仿宋"/>
          <w:sz w:val="28"/>
          <w:szCs w:val="28"/>
        </w:rPr>
        <w:t>综合考核和</w:t>
      </w:r>
      <w:r>
        <w:rPr>
          <w:rFonts w:hint="eastAsia" w:ascii="仿宋" w:hAnsi="仿宋" w:eastAsia="仿宋" w:cs="仿宋"/>
          <w:sz w:val="28"/>
          <w:szCs w:val="28"/>
          <w:lang w:val="en-US" w:eastAsia="zh-CN"/>
        </w:rPr>
        <w:t>思政</w:t>
      </w:r>
      <w:r>
        <w:rPr>
          <w:rFonts w:hint="eastAsia" w:ascii="仿宋" w:hAnsi="仿宋" w:eastAsia="仿宋" w:cs="仿宋"/>
          <w:sz w:val="28"/>
          <w:szCs w:val="28"/>
        </w:rPr>
        <w:t>考核。</w:t>
      </w:r>
      <w:r>
        <w:rPr>
          <w:rFonts w:hint="eastAsia" w:ascii="仿宋" w:hAnsi="仿宋" w:eastAsia="仿宋" w:cs="仿宋"/>
          <w:sz w:val="28"/>
          <w:szCs w:val="28"/>
          <w:lang w:val="en-US" w:eastAsia="zh-CN"/>
        </w:rPr>
        <w:t>思政考核</w:t>
      </w:r>
      <w:r>
        <w:rPr>
          <w:rFonts w:hint="eastAsia" w:ascii="仿宋" w:hAnsi="仿宋" w:eastAsia="仿宋" w:cs="仿宋"/>
          <w:sz w:val="28"/>
          <w:szCs w:val="28"/>
        </w:rPr>
        <w:t>主要</w:t>
      </w:r>
      <w:r>
        <w:rPr>
          <w:rFonts w:hint="eastAsia" w:ascii="仿宋" w:hAnsi="仿宋" w:eastAsia="仿宋" w:cs="仿宋"/>
          <w:sz w:val="28"/>
          <w:szCs w:val="28"/>
          <w:lang w:eastAsia="zh-Hans"/>
        </w:rPr>
        <w:t>考核考生本人的现实表现，内容包括考生的政治态度、思想表现、道德品质、遵纪守法、诚实守信等方面。</w:t>
      </w:r>
    </w:p>
    <w:p>
      <w:pPr>
        <w:spacing w:line="500" w:lineRule="exact"/>
        <w:ind w:firstLine="602" w:firstLineChars="200"/>
        <w:rPr>
          <w:rFonts w:eastAsia="仿宋_GB2312"/>
          <w:b/>
          <w:bCs/>
          <w:sz w:val="30"/>
          <w:szCs w:val="30"/>
        </w:rPr>
      </w:pPr>
      <w:r>
        <w:rPr>
          <w:rFonts w:hint="eastAsia" w:eastAsia="仿宋_GB2312"/>
          <w:b/>
          <w:bCs/>
          <w:sz w:val="30"/>
          <w:szCs w:val="30"/>
        </w:rPr>
        <w:t>四、综合考核过程管理</w:t>
      </w:r>
    </w:p>
    <w:p>
      <w:pPr>
        <w:spacing w:line="500" w:lineRule="exact"/>
        <w:ind w:firstLine="560" w:firstLineChars="200"/>
        <w:rPr>
          <w:rFonts w:ascii="仿宋" w:hAnsi="仿宋" w:eastAsia="仿宋" w:cs="仿宋"/>
          <w:bCs/>
          <w:sz w:val="28"/>
          <w:szCs w:val="28"/>
          <w:highlight w:val="none"/>
        </w:rPr>
      </w:pPr>
      <w:r>
        <w:rPr>
          <w:rFonts w:hint="eastAsia" w:ascii="仿宋" w:hAnsi="仿宋" w:eastAsia="仿宋" w:cs="仿宋"/>
          <w:sz w:val="28"/>
          <w:szCs w:val="28"/>
          <w:highlight w:val="none"/>
        </w:rPr>
        <w:t>1.</w:t>
      </w:r>
      <w:r>
        <w:rPr>
          <w:rFonts w:hint="eastAsia" w:ascii="仿宋" w:hAnsi="仿宋" w:eastAsia="仿宋" w:cs="仿宋"/>
          <w:bCs/>
          <w:sz w:val="28"/>
          <w:szCs w:val="28"/>
          <w:highlight w:val="none"/>
        </w:rPr>
        <w:t>考生的分组和面试时间段，面试会议ID和密码、考务人员会在综合考核前一天通知考生（</w:t>
      </w:r>
      <w:r>
        <w:rPr>
          <w:rFonts w:ascii="仿宋" w:hAnsi="仿宋" w:eastAsia="仿宋" w:cs="仿宋"/>
          <w:color w:val="333333"/>
          <w:sz w:val="28"/>
          <w:szCs w:val="28"/>
          <w:highlight w:val="none"/>
          <w:shd w:val="clear" w:color="auto" w:fill="FFFFFF"/>
        </w:rPr>
        <w:t>通过学院招生邮箱发送至学生预留在研招系统的邮箱内</w:t>
      </w:r>
      <w:r>
        <w:rPr>
          <w:rFonts w:hint="eastAsia" w:ascii="仿宋" w:hAnsi="仿宋" w:eastAsia="仿宋" w:cs="仿宋"/>
          <w:bCs/>
          <w:sz w:val="28"/>
          <w:szCs w:val="28"/>
          <w:highlight w:val="none"/>
        </w:rPr>
        <w:t>）。</w:t>
      </w:r>
      <w:r>
        <w:rPr>
          <w:rFonts w:hint="eastAsia" w:ascii="仿宋" w:hAnsi="仿宋" w:eastAsia="仿宋" w:cs="仿宋"/>
          <w:b/>
          <w:bCs/>
          <w:color w:val="333333"/>
          <w:sz w:val="28"/>
          <w:szCs w:val="28"/>
          <w:highlight w:val="none"/>
          <w:shd w:val="clear" w:color="auto" w:fill="FFFFFF"/>
        </w:rPr>
        <w:t>所有考生收到后请及时回复</w:t>
      </w:r>
      <w:r>
        <w:rPr>
          <w:rFonts w:ascii="Times New Roman" w:hAnsi="Times New Roman" w:eastAsia="宋体" w:cs="Times New Roman"/>
          <w:b/>
          <w:bCs/>
          <w:color w:val="333333"/>
          <w:sz w:val="28"/>
          <w:szCs w:val="28"/>
          <w:highlight w:val="none"/>
          <w:shd w:val="clear" w:color="auto" w:fill="FFFFFF"/>
        </w:rPr>
        <w:t>“</w:t>
      </w:r>
      <w:r>
        <w:rPr>
          <w:rFonts w:hint="eastAsia" w:ascii="Times New Roman" w:hAnsi="Times New Roman" w:eastAsia="宋体" w:cs="Times New Roman"/>
          <w:b/>
          <w:bCs/>
          <w:color w:val="333333"/>
          <w:sz w:val="28"/>
          <w:szCs w:val="28"/>
          <w:highlight w:val="none"/>
          <w:shd w:val="clear" w:color="auto" w:fill="FFFFFF"/>
        </w:rPr>
        <w:t>考生专业-姓名-</w:t>
      </w:r>
      <w:r>
        <w:rPr>
          <w:rFonts w:hint="eastAsia" w:ascii="仿宋" w:hAnsi="仿宋" w:eastAsia="仿宋" w:cs="仿宋"/>
          <w:b/>
          <w:bCs/>
          <w:color w:val="333333"/>
          <w:sz w:val="28"/>
          <w:szCs w:val="28"/>
          <w:highlight w:val="none"/>
          <w:shd w:val="clear" w:color="auto" w:fill="FFFFFF"/>
        </w:rPr>
        <w:t>确认收到</w:t>
      </w:r>
      <w:r>
        <w:rPr>
          <w:rFonts w:ascii="Times New Roman" w:hAnsi="Times New Roman" w:eastAsia="宋体" w:cs="Times New Roman"/>
          <w:b/>
          <w:bCs/>
          <w:color w:val="333333"/>
          <w:sz w:val="28"/>
          <w:szCs w:val="28"/>
          <w:highlight w:val="none"/>
          <w:shd w:val="clear" w:color="auto" w:fill="FFFFFF"/>
        </w:rPr>
        <w:t>”</w:t>
      </w:r>
      <w:r>
        <w:rPr>
          <w:rFonts w:hint="eastAsia" w:ascii="仿宋" w:hAnsi="仿宋" w:eastAsia="仿宋" w:cs="仿宋"/>
          <w:b/>
          <w:bCs/>
          <w:color w:val="333333"/>
          <w:sz w:val="28"/>
          <w:szCs w:val="28"/>
          <w:highlight w:val="none"/>
          <w:shd w:val="clear" w:color="auto" w:fill="FFFFFF"/>
        </w:rPr>
        <w:t>，并按时参加。</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sz w:val="28"/>
          <w:szCs w:val="28"/>
        </w:rPr>
        <w:t>2.考生</w:t>
      </w:r>
      <w:r>
        <w:rPr>
          <w:rFonts w:hint="eastAsia" w:ascii="仿宋" w:hAnsi="仿宋" w:eastAsia="仿宋" w:cs="仿宋"/>
          <w:bCs/>
          <w:sz w:val="28"/>
          <w:szCs w:val="28"/>
        </w:rPr>
        <w:t>加入腾讯会议，输入会议号，将姓名修改为：主机位为“考生姓名-主机位”，副机位为“考生姓名-副机位”，输入会议密码登录（主机位、副机位均须登录）；考生须按照学院要求提前15分钟进入等候室，等待面试开始。</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sz w:val="28"/>
          <w:szCs w:val="28"/>
        </w:rPr>
        <w:t>3.</w:t>
      </w:r>
      <w:r>
        <w:rPr>
          <w:rFonts w:hint="eastAsia" w:ascii="仿宋" w:hAnsi="仿宋" w:eastAsia="仿宋" w:cs="仿宋"/>
          <w:bCs/>
          <w:sz w:val="28"/>
          <w:szCs w:val="28"/>
        </w:rPr>
        <w:t>进入会议室后，根据考官提示进行身份验证（</w:t>
      </w:r>
      <w:r>
        <w:rPr>
          <w:rFonts w:hint="eastAsia" w:ascii="仿宋" w:hAnsi="仿宋" w:eastAsia="仿宋" w:cs="仿宋"/>
          <w:sz w:val="28"/>
          <w:szCs w:val="28"/>
        </w:rPr>
        <w:t>准备身份证</w:t>
      </w:r>
      <w:r>
        <w:rPr>
          <w:rFonts w:hint="eastAsia" w:ascii="仿宋" w:hAnsi="仿宋" w:eastAsia="仿宋" w:cs="仿宋"/>
          <w:bCs/>
          <w:sz w:val="28"/>
          <w:szCs w:val="28"/>
        </w:rPr>
        <w:t>），身份验证通过后开始考核。</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sz w:val="28"/>
          <w:szCs w:val="28"/>
        </w:rPr>
        <w:t>（1）</w:t>
      </w:r>
      <w:r>
        <w:rPr>
          <w:rFonts w:hint="eastAsia" w:ascii="仿宋" w:hAnsi="仿宋" w:eastAsia="仿宋" w:cs="仿宋"/>
          <w:bCs/>
          <w:sz w:val="28"/>
          <w:szCs w:val="28"/>
        </w:rPr>
        <w:t>根据考官指令开始考生自我介绍，时间控制在3分钟以内。</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sz w:val="28"/>
          <w:szCs w:val="28"/>
        </w:rPr>
        <w:t>（2）</w:t>
      </w:r>
      <w:r>
        <w:rPr>
          <w:rFonts w:hint="eastAsia" w:ascii="仿宋" w:hAnsi="仿宋" w:eastAsia="仿宋" w:cs="仿宋"/>
          <w:bCs/>
          <w:sz w:val="28"/>
          <w:szCs w:val="28"/>
        </w:rPr>
        <w:t>英语听说测试：考试题目通过屏幕共享显示，考核专业英语阅读理解以及翻译能力；</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sz w:val="28"/>
          <w:szCs w:val="28"/>
        </w:rPr>
        <w:t>（3）</w:t>
      </w:r>
      <w:r>
        <w:rPr>
          <w:rFonts w:hint="eastAsia" w:ascii="仿宋" w:hAnsi="仿宋" w:eastAsia="仿宋" w:cs="仿宋"/>
          <w:bCs/>
          <w:sz w:val="28"/>
          <w:szCs w:val="28"/>
        </w:rPr>
        <w:t>综合素质考核：采用从题库随机抽取必答题及专家现场提问两种方式，考生现场口头作答。</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sz w:val="28"/>
          <w:szCs w:val="28"/>
        </w:rPr>
        <w:t>4.</w:t>
      </w:r>
      <w:r>
        <w:rPr>
          <w:rFonts w:hint="eastAsia" w:ascii="仿宋" w:hAnsi="仿宋" w:eastAsia="仿宋" w:cs="仿宋"/>
          <w:bCs/>
          <w:sz w:val="28"/>
          <w:szCs w:val="28"/>
        </w:rPr>
        <w:t>面试结束，按工作人员的指令离开面试间。</w:t>
      </w:r>
    </w:p>
    <w:p>
      <w:pPr>
        <w:tabs>
          <w:tab w:val="left" w:pos="0"/>
          <w:tab w:val="left" w:pos="846"/>
          <w:tab w:val="left" w:pos="1701"/>
        </w:tabs>
        <w:spacing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说明：</w:t>
      </w:r>
    </w:p>
    <w:p>
      <w:pPr>
        <w:tabs>
          <w:tab w:val="left" w:pos="0"/>
          <w:tab w:val="left" w:pos="846"/>
          <w:tab w:val="left" w:pos="1701"/>
        </w:tabs>
        <w:spacing w:line="500" w:lineRule="exact"/>
        <w:ind w:firstLine="480" w:firstLineChars="200"/>
        <w:rPr>
          <w:rFonts w:ascii="黑体" w:hAnsi="黑体" w:eastAsia="黑体" w:cs="黑体"/>
          <w:bCs/>
          <w:sz w:val="24"/>
        </w:rPr>
      </w:pPr>
      <w:r>
        <w:rPr>
          <w:rFonts w:hint="eastAsia" w:ascii="黑体" w:hAnsi="黑体" w:eastAsia="黑体" w:cs="黑体"/>
          <w:bCs/>
          <w:sz w:val="24"/>
        </w:rPr>
        <w:t>1.综合考核全程只允许考生一人在面试房间，禁止他人进出。若有违反，视同作弊。</w:t>
      </w:r>
    </w:p>
    <w:p>
      <w:pPr>
        <w:tabs>
          <w:tab w:val="left" w:pos="0"/>
          <w:tab w:val="left" w:pos="846"/>
          <w:tab w:val="left" w:pos="1701"/>
        </w:tabs>
        <w:spacing w:line="500" w:lineRule="exact"/>
        <w:ind w:firstLine="480" w:firstLineChars="200"/>
        <w:rPr>
          <w:rFonts w:ascii="黑体" w:hAnsi="黑体" w:eastAsia="黑体" w:cs="黑体"/>
          <w:bCs/>
          <w:sz w:val="24"/>
        </w:rPr>
      </w:pPr>
      <w:r>
        <w:rPr>
          <w:rFonts w:hint="eastAsia" w:ascii="黑体" w:hAnsi="黑体" w:eastAsia="黑体" w:cs="黑体"/>
          <w:bCs/>
          <w:sz w:val="24"/>
        </w:rPr>
        <w:t>2.考生参加考核时不能美颜、不能虚化背景、不得佩戴耳机、墨镜、帽子、头饰、口罩等，头发不得遮挡面部及耳朵，必须保证视频中面部图像清晰，面试过程中不得切换屏幕。</w:t>
      </w:r>
    </w:p>
    <w:p>
      <w:pPr>
        <w:tabs>
          <w:tab w:val="left" w:pos="0"/>
          <w:tab w:val="left" w:pos="846"/>
          <w:tab w:val="left" w:pos="1701"/>
        </w:tabs>
        <w:spacing w:line="500" w:lineRule="exact"/>
        <w:ind w:firstLine="480" w:firstLineChars="200"/>
        <w:rPr>
          <w:rFonts w:ascii="黑体" w:hAnsi="黑体" w:eastAsia="黑体" w:cs="黑体"/>
          <w:bCs/>
          <w:sz w:val="24"/>
        </w:rPr>
      </w:pPr>
      <w:r>
        <w:rPr>
          <w:rFonts w:hint="eastAsia" w:ascii="黑体" w:hAnsi="黑体" w:eastAsia="黑体" w:cs="黑体"/>
          <w:bCs/>
          <w:sz w:val="24"/>
        </w:rPr>
        <w:t>3.每个考生总计考核时长由面试专家组根据面试情况适当调整；考生请务必保证紧急联系人在综合考核期间手机畅通，以便进错考试房间、设备故障等情况发生时，考务人员紧急联系考生；如果在考核期间发生网络不畅、设备故障等情况，考生应听从考官安排。</w:t>
      </w:r>
    </w:p>
    <w:p>
      <w:pPr>
        <w:tabs>
          <w:tab w:val="left" w:pos="0"/>
          <w:tab w:val="left" w:pos="846"/>
          <w:tab w:val="left" w:pos="1701"/>
        </w:tabs>
        <w:spacing w:line="500" w:lineRule="exact"/>
        <w:ind w:firstLine="480" w:firstLineChars="200"/>
        <w:rPr>
          <w:rFonts w:hint="eastAsia" w:ascii="黑体" w:hAnsi="黑体" w:eastAsia="黑体" w:cs="黑体"/>
          <w:bCs/>
          <w:sz w:val="24"/>
        </w:rPr>
      </w:pPr>
      <w:r>
        <w:rPr>
          <w:rFonts w:hint="eastAsia" w:ascii="黑体" w:hAnsi="黑体" w:eastAsia="黑体" w:cs="黑体"/>
          <w:bCs/>
          <w:sz w:val="24"/>
        </w:rPr>
        <w:t>4.面试过程中的文字、图像、音频、视频等信息均为试题信息，考生不得录制。学校考试工作结束前，考生不得对外透露或传播试题内容等有关情况。</w:t>
      </w:r>
    </w:p>
    <w:p>
      <w:pPr>
        <w:spacing w:line="500" w:lineRule="exact"/>
        <w:ind w:firstLine="602" w:firstLineChars="200"/>
        <w:rPr>
          <w:rFonts w:eastAsia="仿宋_GB2312"/>
          <w:b/>
          <w:bCs/>
          <w:sz w:val="30"/>
          <w:szCs w:val="30"/>
        </w:rPr>
      </w:pPr>
      <w:r>
        <w:rPr>
          <w:rFonts w:hint="eastAsia" w:eastAsia="仿宋_GB2312"/>
          <w:b/>
          <w:bCs/>
          <w:sz w:val="30"/>
          <w:szCs w:val="30"/>
        </w:rPr>
        <w:t>六、咨询服务</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畅通考生咨询通道，及时为考生答疑解惑。加强对考生参加远程</w:t>
      </w:r>
      <w:bookmarkStart w:id="0" w:name="_GoBack"/>
      <w:bookmarkEnd w:id="0"/>
      <w:r>
        <w:rPr>
          <w:rFonts w:hint="eastAsia" w:ascii="仿宋" w:hAnsi="仿宋" w:eastAsia="仿宋" w:cs="仿宋"/>
          <w:sz w:val="28"/>
          <w:szCs w:val="28"/>
        </w:rPr>
        <w:t>面试工作的指导，使其知悉软件平台使用办法、面试流程和相关要求等。如考生未及时收到信息或有其他咨询事宜，请致电0532-82031901。</w:t>
      </w:r>
    </w:p>
    <w:p>
      <w:pPr>
        <w:widowControl/>
        <w:spacing w:line="520" w:lineRule="exact"/>
        <w:ind w:firstLine="0" w:firstLineChars="0"/>
        <w:jc w:val="left"/>
        <w:rPr>
          <w:rFonts w:ascii="仿宋" w:hAnsi="仿宋" w:eastAsia="仿宋" w:cs="仿宋"/>
          <w:sz w:val="28"/>
          <w:szCs w:val="28"/>
        </w:rPr>
      </w:pPr>
      <w:r>
        <w:rPr>
          <w:rFonts w:hint="eastAsia" w:ascii="仿宋" w:hAnsi="仿宋" w:eastAsia="仿宋" w:cs="仿宋"/>
          <w:sz w:val="24"/>
          <w:szCs w:val="32"/>
        </w:rPr>
        <w:t xml:space="preserve"> </w:t>
      </w:r>
      <w:r>
        <w:rPr>
          <w:rFonts w:hint="eastAsia" w:ascii="仿宋" w:hAnsi="仿宋" w:eastAsia="仿宋" w:cs="仿宋"/>
          <w:sz w:val="28"/>
          <w:szCs w:val="28"/>
        </w:rPr>
        <w:t>未尽事宜，详见中国海洋大学研究生招生信息网相关通知。</w:t>
      </w:r>
    </w:p>
    <w:p>
      <w:pPr>
        <w:spacing w:line="520" w:lineRule="exact"/>
        <w:ind w:firstLine="0" w:firstLineChars="0"/>
        <w:jc w:val="both"/>
        <w:rPr>
          <w:rFonts w:ascii="仿宋" w:hAnsi="仿宋" w:eastAsia="仿宋"/>
          <w:sz w:val="32"/>
          <w:szCs w:val="32"/>
        </w:rPr>
      </w:pPr>
      <w:r>
        <w:rPr>
          <w:rFonts w:hint="eastAsia" w:ascii="仿宋" w:hAnsi="仿宋" w:eastAsia="仿宋"/>
          <w:sz w:val="28"/>
          <w:szCs w:val="28"/>
          <w:lang w:val="en-US" w:eastAsia="zh-CN"/>
        </w:rPr>
        <w:t xml:space="preserve">                                         </w:t>
      </w:r>
      <w:r>
        <w:rPr>
          <w:rFonts w:hint="eastAsia" w:ascii="仿宋" w:hAnsi="仿宋" w:eastAsia="仿宋"/>
          <w:sz w:val="32"/>
          <w:szCs w:val="32"/>
        </w:rPr>
        <w:t xml:space="preserve"> 医药学院</w:t>
      </w:r>
    </w:p>
    <w:p>
      <w:pPr>
        <w:spacing w:line="520" w:lineRule="exact"/>
        <w:ind w:firstLine="707" w:firstLineChars="221"/>
        <w:jc w:val="center"/>
        <w:rPr>
          <w:rFonts w:ascii="仿宋" w:hAnsi="仿宋" w:eastAsia="仿宋"/>
          <w:sz w:val="32"/>
          <w:szCs w:val="32"/>
        </w:rPr>
      </w:pPr>
      <w:r>
        <w:rPr>
          <w:rFonts w:hint="eastAsia" w:ascii="仿宋" w:hAnsi="仿宋" w:eastAsia="仿宋"/>
          <w:sz w:val="32"/>
          <w:szCs w:val="32"/>
        </w:rPr>
        <w:t xml:space="preserve">                          202</w:t>
      </w:r>
      <w:r>
        <w:rPr>
          <w:rFonts w:hint="eastAsia" w:ascii="仿宋" w:hAnsi="仿宋" w:eastAsia="仿宋"/>
          <w:sz w:val="32"/>
          <w:szCs w:val="32"/>
          <w:lang w:val="en-US" w:eastAsia="zh-CN"/>
        </w:rPr>
        <w:t>1</w:t>
      </w:r>
      <w:r>
        <w:rPr>
          <w:rFonts w:hint="eastAsia" w:ascii="仿宋" w:hAnsi="仿宋" w:eastAsia="仿宋"/>
          <w:sz w:val="32"/>
          <w:szCs w:val="32"/>
        </w:rPr>
        <w:t>年9月</w:t>
      </w:r>
      <w:r>
        <w:rPr>
          <w:rFonts w:hint="eastAsia" w:ascii="仿宋" w:hAnsi="仿宋" w:eastAsia="仿宋"/>
          <w:sz w:val="32"/>
          <w:szCs w:val="32"/>
          <w:lang w:val="en-US" w:eastAsia="zh-CN"/>
        </w:rPr>
        <w:t>17</w:t>
      </w:r>
      <w:r>
        <w:rPr>
          <w:rFonts w:hint="eastAsia" w:ascii="仿宋" w:hAnsi="仿宋" w:eastAsia="仿宋"/>
          <w:sz w:val="32"/>
          <w:szCs w:val="32"/>
        </w:rPr>
        <w:t>日</w:t>
      </w:r>
    </w:p>
    <w:p>
      <w:pPr>
        <w:rPr>
          <w:sz w:val="24"/>
          <w:szCs w:val="32"/>
        </w:rPr>
      </w:pPr>
    </w:p>
    <w:sectPr>
      <w:pgSz w:w="11906" w:h="16838"/>
      <w:pgMar w:top="1174" w:right="1457" w:bottom="1174" w:left="14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527C22"/>
    <w:rsid w:val="000C2738"/>
    <w:rsid w:val="001857BB"/>
    <w:rsid w:val="00315373"/>
    <w:rsid w:val="00367CAA"/>
    <w:rsid w:val="003C754D"/>
    <w:rsid w:val="004148C1"/>
    <w:rsid w:val="00446E4B"/>
    <w:rsid w:val="00451392"/>
    <w:rsid w:val="00487259"/>
    <w:rsid w:val="004E0636"/>
    <w:rsid w:val="0053148D"/>
    <w:rsid w:val="005842F4"/>
    <w:rsid w:val="008212D9"/>
    <w:rsid w:val="009F7657"/>
    <w:rsid w:val="00AB4B7D"/>
    <w:rsid w:val="00AE3819"/>
    <w:rsid w:val="00C90D4E"/>
    <w:rsid w:val="00CB7E27"/>
    <w:rsid w:val="00CF087F"/>
    <w:rsid w:val="00D94AC6"/>
    <w:rsid w:val="00DF674F"/>
    <w:rsid w:val="00F02E86"/>
    <w:rsid w:val="00F87CBA"/>
    <w:rsid w:val="00F9067E"/>
    <w:rsid w:val="03404280"/>
    <w:rsid w:val="08EB6A0C"/>
    <w:rsid w:val="09611C7F"/>
    <w:rsid w:val="09696EAD"/>
    <w:rsid w:val="0E0735CC"/>
    <w:rsid w:val="0EE95150"/>
    <w:rsid w:val="123A2693"/>
    <w:rsid w:val="19DC1539"/>
    <w:rsid w:val="1AA77AA5"/>
    <w:rsid w:val="1B9D391D"/>
    <w:rsid w:val="1F011AD0"/>
    <w:rsid w:val="209B575E"/>
    <w:rsid w:val="225F4C7F"/>
    <w:rsid w:val="23742F39"/>
    <w:rsid w:val="2532353B"/>
    <w:rsid w:val="2A82221B"/>
    <w:rsid w:val="2B9F0F9D"/>
    <w:rsid w:val="2F46275D"/>
    <w:rsid w:val="2F4A6C05"/>
    <w:rsid w:val="34BA67F6"/>
    <w:rsid w:val="370A4E4D"/>
    <w:rsid w:val="39C27F1D"/>
    <w:rsid w:val="3C5D28AD"/>
    <w:rsid w:val="407B3E34"/>
    <w:rsid w:val="43300D45"/>
    <w:rsid w:val="440E361D"/>
    <w:rsid w:val="45392C65"/>
    <w:rsid w:val="45B22F0E"/>
    <w:rsid w:val="46A434C0"/>
    <w:rsid w:val="4CD42CC3"/>
    <w:rsid w:val="52621833"/>
    <w:rsid w:val="538D0EE1"/>
    <w:rsid w:val="54EA0533"/>
    <w:rsid w:val="55DE3BE4"/>
    <w:rsid w:val="572A2416"/>
    <w:rsid w:val="574C70D6"/>
    <w:rsid w:val="5821656D"/>
    <w:rsid w:val="587F5F45"/>
    <w:rsid w:val="593804FD"/>
    <w:rsid w:val="5DAE4823"/>
    <w:rsid w:val="5E527C22"/>
    <w:rsid w:val="603F5BA7"/>
    <w:rsid w:val="68805F29"/>
    <w:rsid w:val="693F49A4"/>
    <w:rsid w:val="6B2643BC"/>
    <w:rsid w:val="6FF0145B"/>
    <w:rsid w:val="71E25B73"/>
    <w:rsid w:val="71ED5B45"/>
    <w:rsid w:val="72334419"/>
    <w:rsid w:val="767E3A75"/>
    <w:rsid w:val="7AB214AA"/>
    <w:rsid w:val="7FD64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qFormat/>
    <w:uiPriority w:val="0"/>
    <w:pPr>
      <w:jc w:val="left"/>
    </w:pPr>
  </w:style>
  <w:style w:type="paragraph" w:styleId="4">
    <w:name w:val="Balloon Text"/>
    <w:basedOn w:val="1"/>
    <w:link w:val="14"/>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qFormat/>
    <w:uiPriority w:val="0"/>
    <w:rPr>
      <w:b/>
      <w:bCs/>
    </w:rPr>
  </w:style>
  <w:style w:type="character" w:styleId="10">
    <w:name w:val="Hyperlink"/>
    <w:basedOn w:val="9"/>
    <w:qFormat/>
    <w:uiPriority w:val="0"/>
    <w:rPr>
      <w:color w:val="0000FF"/>
      <w:u w:val="single"/>
    </w:rPr>
  </w:style>
  <w:style w:type="character" w:styleId="11">
    <w:name w:val="annotation reference"/>
    <w:basedOn w:val="9"/>
    <w:qFormat/>
    <w:uiPriority w:val="0"/>
    <w:rPr>
      <w:sz w:val="21"/>
      <w:szCs w:val="21"/>
    </w:rPr>
  </w:style>
  <w:style w:type="character" w:customStyle="1" w:styleId="12">
    <w:name w:val="页眉 字符"/>
    <w:basedOn w:val="9"/>
    <w:link w:val="6"/>
    <w:qFormat/>
    <w:uiPriority w:val="0"/>
    <w:rPr>
      <w:rFonts w:asciiTheme="minorHAnsi" w:hAnsiTheme="minorHAnsi" w:eastAsiaTheme="minorEastAsia" w:cstheme="minorBidi"/>
      <w:kern w:val="2"/>
      <w:sz w:val="18"/>
      <w:szCs w:val="18"/>
    </w:rPr>
  </w:style>
  <w:style w:type="character" w:customStyle="1" w:styleId="13">
    <w:name w:val="页脚 字符"/>
    <w:basedOn w:val="9"/>
    <w:link w:val="5"/>
    <w:qFormat/>
    <w:uiPriority w:val="0"/>
    <w:rPr>
      <w:rFonts w:asciiTheme="minorHAnsi" w:hAnsiTheme="minorHAnsi" w:eastAsiaTheme="minorEastAsia" w:cstheme="minorBidi"/>
      <w:kern w:val="2"/>
      <w:sz w:val="18"/>
      <w:szCs w:val="18"/>
    </w:rPr>
  </w:style>
  <w:style w:type="character" w:customStyle="1" w:styleId="14">
    <w:name w:val="批注框文本 字符"/>
    <w:basedOn w:val="9"/>
    <w:link w:val="4"/>
    <w:qFormat/>
    <w:uiPriority w:val="0"/>
    <w:rPr>
      <w:rFonts w:asciiTheme="minorHAnsi" w:hAnsiTheme="minorHAnsi" w:eastAsiaTheme="minorEastAsia" w:cstheme="minorBidi"/>
      <w:kern w:val="2"/>
      <w:sz w:val="18"/>
      <w:szCs w:val="18"/>
    </w:rPr>
  </w:style>
  <w:style w:type="character" w:customStyle="1" w:styleId="15">
    <w:name w:val="批注文字 字符"/>
    <w:basedOn w:val="9"/>
    <w:link w:val="3"/>
    <w:qFormat/>
    <w:uiPriority w:val="0"/>
    <w:rPr>
      <w:rFonts w:asciiTheme="minorHAnsi" w:hAnsiTheme="minorHAnsi" w:eastAsiaTheme="minorEastAsia" w:cstheme="minorBidi"/>
      <w:kern w:val="2"/>
      <w:sz w:val="21"/>
      <w:szCs w:val="24"/>
    </w:rPr>
  </w:style>
  <w:style w:type="character" w:customStyle="1" w:styleId="16">
    <w:name w:val="批注主题 字符"/>
    <w:basedOn w:val="15"/>
    <w:link w:val="7"/>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300</Words>
  <Characters>1710</Characters>
  <Lines>14</Lines>
  <Paragraphs>4</Paragraphs>
  <TotalTime>199</TotalTime>
  <ScaleCrop>false</ScaleCrop>
  <LinksUpToDate>false</LinksUpToDate>
  <CharactersWithSpaces>2006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2020-05-05T01:48:00Z</dcterms:created>
  <dc:creator>gaopursuit</dc:creator>
  <cp:lastModifiedBy>wangqingjuan</cp:lastModifiedBy>
  <dcterms:modified xsi:type="dcterms:W3CDTF">2021-09-17T07:22:12Z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6BB5359C4FC74AECB85A85A3888260AA</vt:lpwstr>
  </property>
</Properties>
</file>