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482"/>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自然资源部第四海洋研究所2020年度</w:t>
      </w:r>
    </w:p>
    <w:p>
      <w:pPr>
        <w:widowControl/>
        <w:spacing w:line="600" w:lineRule="exact"/>
        <w:ind w:firstLine="482"/>
        <w:jc w:val="center"/>
        <w:rPr>
          <w:rFonts w:ascii="方正小标宋简体" w:hAnsi="宋体" w:eastAsia="方正小标宋简体" w:cs="宋体"/>
          <w:color w:val="333333"/>
          <w:kern w:val="0"/>
          <w:sz w:val="44"/>
          <w:szCs w:val="44"/>
        </w:rPr>
      </w:pPr>
      <w:r>
        <w:rPr>
          <w:rFonts w:hint="eastAsia" w:ascii="方正小标宋简体" w:hAnsi="宋体" w:eastAsia="方正小标宋简体"/>
          <w:sz w:val="44"/>
          <w:szCs w:val="44"/>
        </w:rPr>
        <w:t>公开招聘高校应届博士毕业生</w:t>
      </w:r>
      <w:r>
        <w:rPr>
          <w:rFonts w:hint="eastAsia" w:ascii="方正小标宋简体" w:hAnsi="宋体" w:eastAsia="方正小标宋简体" w:cs="宋体"/>
          <w:color w:val="333333"/>
          <w:kern w:val="0"/>
          <w:sz w:val="44"/>
          <w:szCs w:val="44"/>
        </w:rPr>
        <w:t>公告</w:t>
      </w:r>
    </w:p>
    <w:p>
      <w:pPr>
        <w:widowControl/>
        <w:snapToGrid w:val="0"/>
        <w:spacing w:before="312" w:beforeLines="100" w:line="540" w:lineRule="exact"/>
        <w:ind w:firstLine="640" w:firstLineChars="200"/>
        <w:jc w:val="left"/>
        <w:rPr>
          <w:rFonts w:ascii="仿宋" w:hAnsi="仿宋" w:eastAsia="仿宋" w:cs="宋体"/>
          <w:kern w:val="0"/>
          <w:sz w:val="32"/>
          <w:szCs w:val="32"/>
        </w:rPr>
      </w:pPr>
      <w:r>
        <w:rPr>
          <w:rFonts w:hint="eastAsia" w:ascii="仿宋" w:hAnsi="仿宋" w:eastAsia="仿宋" w:cs="宋体"/>
          <w:color w:val="333333"/>
          <w:kern w:val="0"/>
          <w:sz w:val="32"/>
          <w:szCs w:val="32"/>
        </w:rPr>
        <w:t>自然资源部第四海洋研究所，加挂“中国—东盟国家海洋科技联合研发中心”和“广西海洋发展研究院”牌子，是自然资源部直属的事业单位，主要开展海洋安全和防灾减灾、海洋生态和环境保护、资源开发利用、海洋产业</w:t>
      </w:r>
      <w:r>
        <w:rPr>
          <w:rFonts w:hint="eastAsia" w:ascii="仿宋" w:hAnsi="仿宋" w:eastAsia="仿宋" w:cs="宋体"/>
          <w:kern w:val="0"/>
          <w:sz w:val="32"/>
          <w:szCs w:val="32"/>
        </w:rPr>
        <w:t>经济等方面研究。根据自然资源部人事司的工作安排，将面向高校应届博士毕业生，开展2020年度公开招聘工作。现将有关事项公告如下：</w:t>
      </w:r>
    </w:p>
    <w:p>
      <w:pPr>
        <w:widowControl/>
        <w:snapToGrid w:val="0"/>
        <w:spacing w:before="156" w:beforeLines="50" w:after="156" w:afterLines="50" w:line="540" w:lineRule="exac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 xml:space="preserve">一、招聘原则 </w:t>
      </w:r>
    </w:p>
    <w:p>
      <w:pPr>
        <w:widowControl/>
        <w:snapToGrid w:val="0"/>
        <w:spacing w:line="54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坚持公开、平等、竞争、择优的原则，坚持任人唯贤，德才兼备的用人标准。 </w:t>
      </w:r>
    </w:p>
    <w:p>
      <w:pPr>
        <w:widowControl/>
        <w:snapToGrid w:val="0"/>
        <w:spacing w:before="156" w:beforeLines="50" w:after="156" w:afterLines="50" w:line="540" w:lineRule="exact"/>
        <w:ind w:firstLine="643" w:firstLineChars="20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二、招聘对象</w:t>
      </w:r>
    </w:p>
    <w:p>
      <w:pPr>
        <w:widowControl/>
        <w:snapToGrid w:val="0"/>
        <w:spacing w:line="54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招聘范围为国内高校2020年应届博士毕业生，以及近两年内（入职前）获得国家认证的国（境）外博士学历学位的留学生。不含委托和定向培养的毕业生。</w:t>
      </w:r>
    </w:p>
    <w:p>
      <w:pPr>
        <w:widowControl/>
        <w:snapToGrid w:val="0"/>
        <w:spacing w:before="156" w:beforeLines="50" w:after="156" w:afterLines="50" w:line="540" w:lineRule="exact"/>
        <w:ind w:firstLine="643" w:firstLineChars="200"/>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三、招聘岗位</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公开招聘29名工作人员。主要涉及海洋气象、物理海洋、海洋地质、水产养殖、红树林生态保护、遥感测绘、环境科学、生物技术、国际法等专业的29个工作岗位，具体见《自然资源部第四海洋研究所2020年度公开招聘高校博士应届毕业生岗位信息表》（附表）。</w:t>
      </w:r>
    </w:p>
    <w:p>
      <w:pPr>
        <w:widowControl/>
        <w:snapToGrid w:val="0"/>
        <w:spacing w:before="156" w:beforeLines="50" w:after="156" w:afterLines="50" w:line="54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四、招聘基本条件</w:t>
      </w:r>
      <w:r>
        <w:rPr>
          <w:rFonts w:hint="eastAsia" w:ascii="宋体" w:hAnsi="宋体" w:eastAsia="仿宋" w:cs="宋体"/>
          <w:color w:val="333333"/>
          <w:kern w:val="0"/>
          <w:sz w:val="32"/>
          <w:szCs w:val="32"/>
        </w:rPr>
        <w:t> </w:t>
      </w:r>
    </w:p>
    <w:p>
      <w:pPr>
        <w:snapToGrid w:val="0"/>
        <w:spacing w:line="580" w:lineRule="exact"/>
        <w:ind w:left="640"/>
        <w:rPr>
          <w:rFonts w:ascii="仿宋" w:hAnsi="仿宋" w:eastAsia="仿宋"/>
          <w:sz w:val="32"/>
          <w:szCs w:val="32"/>
        </w:rPr>
      </w:pPr>
      <w:r>
        <w:rPr>
          <w:rFonts w:hint="eastAsia" w:ascii="仿宋" w:hAnsi="仿宋" w:eastAsia="仿宋"/>
          <w:sz w:val="32"/>
          <w:szCs w:val="32"/>
        </w:rPr>
        <w:t>1、具有中华人民共和国国籍；</w:t>
      </w:r>
    </w:p>
    <w:p>
      <w:pPr>
        <w:snapToGrid w:val="0"/>
        <w:spacing w:line="580" w:lineRule="exact"/>
        <w:ind w:left="640"/>
        <w:rPr>
          <w:rFonts w:ascii="仿宋" w:hAnsi="仿宋" w:eastAsia="仿宋"/>
          <w:sz w:val="32"/>
          <w:szCs w:val="32"/>
        </w:rPr>
      </w:pPr>
      <w:r>
        <w:rPr>
          <w:rFonts w:hint="eastAsia" w:ascii="仿宋" w:hAnsi="仿宋" w:eastAsia="仿宋"/>
          <w:sz w:val="32"/>
          <w:szCs w:val="32"/>
        </w:rPr>
        <w:t>2、坚决拥护党的路线方针政策，遵纪守法、品行端正；</w:t>
      </w:r>
    </w:p>
    <w:p>
      <w:pPr>
        <w:snapToGrid w:val="0"/>
        <w:spacing w:line="580" w:lineRule="exact"/>
        <w:ind w:left="640"/>
        <w:rPr>
          <w:rFonts w:ascii="仿宋" w:hAnsi="仿宋" w:eastAsia="仿宋"/>
          <w:sz w:val="32"/>
          <w:szCs w:val="32"/>
        </w:rPr>
      </w:pPr>
      <w:r>
        <w:rPr>
          <w:rFonts w:hint="eastAsia" w:ascii="仿宋" w:hAnsi="仿宋" w:eastAsia="仿宋"/>
          <w:sz w:val="32"/>
          <w:szCs w:val="32"/>
        </w:rPr>
        <w:t>3、应聘人员原则上不超过35周岁（1985年1月1日之后出生），紧缺专业的博士毕业生可适当放宽，但不得超过40周岁；</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4、热爱自然资源事业，具备较强的事业心和责任感，爱岗敬业，具有良好的奉献精神和团队协作精神；</w:t>
      </w:r>
    </w:p>
    <w:p>
      <w:pPr>
        <w:snapToGrid w:val="0"/>
        <w:spacing w:line="580" w:lineRule="exact"/>
        <w:ind w:left="640"/>
        <w:rPr>
          <w:rFonts w:ascii="仿宋" w:hAnsi="仿宋" w:eastAsia="仿宋"/>
          <w:sz w:val="32"/>
          <w:szCs w:val="32"/>
        </w:rPr>
      </w:pPr>
      <w:r>
        <w:rPr>
          <w:rFonts w:hint="eastAsia" w:ascii="仿宋" w:hAnsi="仿宋" w:eastAsia="仿宋"/>
          <w:sz w:val="32"/>
          <w:szCs w:val="32"/>
        </w:rPr>
        <w:t>5、需于2020年12月31日前取得毕业证、学位证；</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6、符合国家有关部门或招聘单位驻地关于接收非本地生源毕业生的有关规定；</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7、具备与岗位相匹配的专业和技能条件，以及履行岗位职责所需的身体、心理素质；</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8、具备招聘岗位所要求的其他条件。</w:t>
      </w:r>
    </w:p>
    <w:p>
      <w:pPr>
        <w:widowControl/>
        <w:snapToGrid w:val="0"/>
        <w:spacing w:before="156" w:beforeLines="50" w:after="156" w:afterLines="50" w:line="54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五、招聘程序和方法 </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招聘工作按照组织报名、资格审查、面试、体检、考察、公示、聘用等程序组织实施。</w:t>
      </w:r>
    </w:p>
    <w:p>
      <w:pPr>
        <w:pStyle w:val="9"/>
        <w:widowControl/>
        <w:numPr>
          <w:ilvl w:val="0"/>
          <w:numId w:val="1"/>
        </w:numPr>
        <w:snapToGrid w:val="0"/>
        <w:spacing w:line="540" w:lineRule="exact"/>
        <w:ind w:firstLineChars="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报名 </w:t>
      </w:r>
    </w:p>
    <w:p>
      <w:pPr>
        <w:widowControl/>
        <w:snapToGrid w:val="0"/>
        <w:spacing w:line="60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（1）报名时间:2020年3月</w:t>
      </w:r>
      <w:r>
        <w:rPr>
          <w:rFonts w:hint="eastAsia" w:ascii="仿宋" w:hAnsi="仿宋" w:eastAsia="仿宋" w:cs="宋体"/>
          <w:color w:val="333333"/>
          <w:kern w:val="0"/>
          <w:sz w:val="32"/>
          <w:szCs w:val="32"/>
          <w:lang w:val="en-US" w:eastAsia="zh-CN"/>
        </w:rPr>
        <w:t>9</w:t>
      </w:r>
      <w:r>
        <w:rPr>
          <w:rFonts w:hint="eastAsia" w:ascii="仿宋" w:hAnsi="仿宋" w:eastAsia="仿宋" w:cs="宋体"/>
          <w:color w:val="333333"/>
          <w:kern w:val="0"/>
          <w:sz w:val="32"/>
          <w:szCs w:val="32"/>
        </w:rPr>
        <w:t>日</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2020年4月</w:t>
      </w:r>
      <w:r>
        <w:rPr>
          <w:rFonts w:hint="eastAsia" w:ascii="仿宋" w:hAnsi="仿宋" w:eastAsia="仿宋" w:cs="宋体"/>
          <w:color w:val="333333"/>
          <w:kern w:val="0"/>
          <w:sz w:val="32"/>
          <w:szCs w:val="32"/>
          <w:lang w:val="en-US" w:eastAsia="zh-CN"/>
        </w:rPr>
        <w:t>9</w:t>
      </w:r>
      <w:r>
        <w:rPr>
          <w:rFonts w:hint="eastAsia" w:ascii="仿宋" w:hAnsi="仿宋" w:eastAsia="仿宋" w:cs="宋体"/>
          <w:color w:val="333333"/>
          <w:kern w:val="0"/>
          <w:sz w:val="32"/>
          <w:szCs w:val="32"/>
        </w:rPr>
        <w:t>日24点，逾期不予受理。</w:t>
      </w:r>
    </w:p>
    <w:p>
      <w:pPr>
        <w:widowControl/>
        <w:snapToGrid w:val="0"/>
        <w:spacing w:line="60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（2）报名方式：请填写《自然资源部第四海洋研究所2020年度公开招聘博士研究生考试报名表》，填表时请勿漏项，表格发送至邮箱</w:t>
      </w:r>
      <w:r>
        <w:fldChar w:fldCharType="begin"/>
      </w:r>
      <w:r>
        <w:instrText xml:space="preserve"> HYPERLINK "mailto:haiyangsisuo@163.com" </w:instrText>
      </w:r>
      <w:r>
        <w:fldChar w:fldCharType="separate"/>
      </w:r>
      <w:r>
        <w:rPr>
          <w:rStyle w:val="5"/>
          <w:rFonts w:hint="eastAsia" w:ascii="仿宋" w:hAnsi="仿宋" w:eastAsia="仿宋" w:cs="宋体"/>
          <w:kern w:val="0"/>
          <w:sz w:val="32"/>
          <w:szCs w:val="32"/>
        </w:rPr>
        <w:t>haiyangsisuo@163.com</w:t>
      </w:r>
      <w:r>
        <w:rPr>
          <w:rStyle w:val="5"/>
          <w:rFonts w:hint="eastAsia" w:ascii="仿宋" w:hAnsi="仿宋" w:eastAsia="仿宋" w:cs="宋体"/>
          <w:kern w:val="0"/>
          <w:sz w:val="32"/>
          <w:szCs w:val="32"/>
        </w:rPr>
        <w:fldChar w:fldCharType="end"/>
      </w:r>
      <w:r>
        <w:rPr>
          <w:rFonts w:hint="eastAsia" w:ascii="仿宋" w:hAnsi="仿宋" w:eastAsia="仿宋" w:cs="宋体"/>
          <w:color w:val="333333"/>
          <w:kern w:val="0"/>
          <w:sz w:val="32"/>
          <w:szCs w:val="32"/>
        </w:rPr>
        <w:t>，邮件标题格式为：2020-姓名-报考岗位。邮件请附报名表格。</w:t>
      </w:r>
    </w:p>
    <w:p>
      <w:pPr>
        <w:widowControl/>
        <w:snapToGrid w:val="0"/>
        <w:spacing w:line="60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（3）考生报名时，请以电子邮件的形式提交以下材料的PDF扫描件：身份证、本科硕士已取得的学历与学位证书和博士毕业生就业推荐表。</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（二）资格审查</w:t>
      </w:r>
    </w:p>
    <w:p>
      <w:pPr>
        <w:widowControl/>
        <w:snapToGrid w:val="0"/>
        <w:spacing w:line="540" w:lineRule="exact"/>
        <w:ind w:firstLine="640" w:firstLineChars="200"/>
        <w:jc w:val="left"/>
        <w:rPr>
          <w:rFonts w:ascii="仿宋" w:hAnsi="仿宋" w:eastAsia="仿宋" w:cs="宋体"/>
          <w:color w:val="333333"/>
          <w:kern w:val="0"/>
          <w:sz w:val="32"/>
          <w:szCs w:val="32"/>
        </w:rPr>
      </w:pPr>
      <w:bookmarkStart w:id="0" w:name="_Hlk32438182"/>
      <w:r>
        <w:rPr>
          <w:rFonts w:hint="eastAsia" w:ascii="仿宋" w:hAnsi="仿宋" w:eastAsia="仿宋" w:cs="宋体"/>
          <w:color w:val="333333"/>
          <w:kern w:val="0"/>
          <w:sz w:val="32"/>
          <w:szCs w:val="32"/>
        </w:rPr>
        <w:t>海洋四所按照岗位要求，对应聘人员进行资格审核，符合报名条件的，通过资格审核进入面试。</w:t>
      </w:r>
      <w:r>
        <w:rPr>
          <w:rFonts w:hint="eastAsia" w:ascii="仿宋" w:hAnsi="仿宋" w:eastAsia="仿宋" w:cs="宋体"/>
          <w:color w:val="333333"/>
          <w:kern w:val="0"/>
          <w:sz w:val="32"/>
          <w:szCs w:val="32"/>
        </w:rPr>
        <w:t>资格审查结果在我所门户网站公示，并及时反馈给应聘人员。</w:t>
      </w:r>
      <w:bookmarkEnd w:id="0"/>
      <w:bookmarkStart w:id="1" w:name="_Hlk32438198"/>
    </w:p>
    <w:bookmarkEnd w:id="1"/>
    <w:p>
      <w:pPr>
        <w:widowControl/>
        <w:snapToGrid w:val="0"/>
        <w:spacing w:line="540" w:lineRule="exact"/>
        <w:ind w:firstLine="480" w:firstLineChars="1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（三）面试</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根据资格审查情况，通过资格审查的人员全部进入面试名单。进入面试人员名单资格审查结果在我所门户网站公示。</w:t>
      </w:r>
    </w:p>
    <w:p>
      <w:pPr>
        <w:widowControl/>
        <w:snapToGrid w:val="0"/>
        <w:spacing w:line="540" w:lineRule="exact"/>
        <w:ind w:firstLine="640" w:firstLineChars="200"/>
        <w:jc w:val="left"/>
        <w:rPr>
          <w:rFonts w:ascii="仿宋" w:hAnsi="仿宋" w:eastAsia="仿宋" w:cs="宋体"/>
          <w:color w:val="333333"/>
          <w:kern w:val="0"/>
          <w:sz w:val="32"/>
          <w:szCs w:val="32"/>
        </w:rPr>
      </w:pPr>
      <w:r>
        <w:rPr>
          <w:rFonts w:hint="eastAsia" w:ascii="仿宋" w:hAnsi="仿宋" w:eastAsia="仿宋"/>
          <w:sz w:val="32"/>
          <w:szCs w:val="32"/>
        </w:rPr>
        <w:t>面试采用结构化面试，形式为个人答辩和评委提问。</w:t>
      </w:r>
      <w:r>
        <w:rPr>
          <w:rFonts w:hint="eastAsia" w:ascii="仿宋" w:hAnsi="仿宋" w:eastAsia="仿宋" w:cs="宋体"/>
          <w:color w:val="333333"/>
          <w:kern w:val="0"/>
          <w:sz w:val="32"/>
          <w:szCs w:val="32"/>
        </w:rPr>
        <w:t>面试前会将面试须知发至考生指定邮箱。面试时间和地点另行通知。</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（四）体检和考察</w:t>
      </w:r>
    </w:p>
    <w:p>
      <w:pPr>
        <w:widowControl/>
        <w:snapToGrid w:val="0"/>
        <w:spacing w:line="540" w:lineRule="exact"/>
        <w:ind w:firstLine="480" w:firstLineChars="1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面试成绩不低于60分的应聘人员，方可被确定为考察对象。</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招聘岗位实行1:1等额考察，按照应聘人员面试成绩由高到低确定体检和考察人选，组织体检和考察。</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（五）公示</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按照有关规定确定拟聘人选名单，拟聘人选名单在招聘公告发布范围内予以公示。</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（六）聘用</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公示期满无异议的，按照有关规定和程序办理入职手续，签订聘用合同。</w:t>
      </w:r>
    </w:p>
    <w:p>
      <w:pPr>
        <w:widowControl/>
        <w:snapToGrid w:val="0"/>
        <w:spacing w:before="156" w:beforeLines="50" w:after="156" w:afterLines="50" w:line="540" w:lineRule="exact"/>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六、其他</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1.考生提交的报考申请材料应当真实、准确，凡弄虚作假者，一经查实，取消面试或录用资格。</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2.资格审查结果、面试名单及考试其他具体要求一切以自然资源部第四海洋研究所对外公告为准。</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3.单位地址：广西壮族自治区北海市银海区新世纪大道26号</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邮 </w:t>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编：536000</w:t>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邮 </w:t>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箱：</w:t>
      </w:r>
      <w:r>
        <w:fldChar w:fldCharType="begin"/>
      </w:r>
      <w:r>
        <w:instrText xml:space="preserve"> HYPERLINK "mailto:haiyangsisuo@163.com" </w:instrText>
      </w:r>
      <w:r>
        <w:fldChar w:fldCharType="separate"/>
      </w:r>
      <w:r>
        <w:rPr>
          <w:rStyle w:val="5"/>
          <w:rFonts w:hint="eastAsia" w:ascii="仿宋" w:hAnsi="仿宋" w:eastAsia="仿宋" w:cs="宋体"/>
          <w:kern w:val="0"/>
          <w:sz w:val="32"/>
          <w:szCs w:val="32"/>
        </w:rPr>
        <w:t>haiyangsisuo@163.com</w:t>
      </w:r>
      <w:r>
        <w:rPr>
          <w:rStyle w:val="5"/>
          <w:rFonts w:hint="eastAsia" w:ascii="仿宋" w:hAnsi="仿宋" w:eastAsia="仿宋" w:cs="宋体"/>
          <w:kern w:val="0"/>
          <w:sz w:val="32"/>
          <w:szCs w:val="32"/>
        </w:rPr>
        <w:fldChar w:fldCharType="end"/>
      </w:r>
    </w:p>
    <w:p>
      <w:pPr>
        <w:widowControl/>
        <w:snapToGrid w:val="0"/>
        <w:spacing w:line="540" w:lineRule="exact"/>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咨询电话：王老师   0779-3969316</w:t>
      </w: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1、《自然资源部第四海洋研究所2020年度公开招聘高校博士应届毕业生岗位信息表》；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color w:val="333333"/>
          <w:kern w:val="0"/>
          <w:sz w:val="32"/>
          <w:szCs w:val="32"/>
        </w:rPr>
        <w:t>《自然资源部第四海洋研究所2020年度公开招聘博士研究生考试报名表》</w:t>
      </w:r>
      <w:r>
        <w:rPr>
          <w:rFonts w:hint="eastAsia" w:ascii="仿宋" w:hAnsi="仿宋" w:eastAsia="仿宋"/>
          <w:sz w:val="32"/>
          <w:szCs w:val="32"/>
        </w:rPr>
        <w:t>。</w:t>
      </w:r>
    </w:p>
    <w:p>
      <w:pPr>
        <w:spacing w:line="540" w:lineRule="exact"/>
        <w:ind w:firstLine="645"/>
        <w:jc w:val="left"/>
        <w:rPr>
          <w:rFonts w:ascii="仿宋" w:hAnsi="仿宋" w:eastAsia="仿宋"/>
          <w:sz w:val="32"/>
          <w:szCs w:val="32"/>
        </w:rPr>
      </w:pPr>
    </w:p>
    <w:p>
      <w:pPr>
        <w:spacing w:line="540" w:lineRule="exact"/>
        <w:ind w:firstLine="645"/>
        <w:jc w:val="left"/>
        <w:rPr>
          <w:rFonts w:ascii="仿宋" w:hAnsi="仿宋" w:eastAsia="仿宋"/>
          <w:sz w:val="32"/>
          <w:szCs w:val="32"/>
        </w:rPr>
      </w:pP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                     自然资源部第四海洋研究所</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                         2020年3月</w:t>
      </w:r>
      <w:r>
        <w:rPr>
          <w:rFonts w:hint="eastAsia" w:ascii="仿宋" w:hAnsi="仿宋" w:eastAsia="仿宋"/>
          <w:sz w:val="32"/>
          <w:szCs w:val="32"/>
          <w:lang w:val="en-US" w:eastAsia="zh-CN"/>
        </w:rPr>
        <w:t>9</w:t>
      </w:r>
      <w:bookmarkStart w:id="2" w:name="_GoBack"/>
      <w:bookmarkEnd w:id="2"/>
      <w:r>
        <w:rPr>
          <w:rFonts w:hint="eastAsia" w:ascii="仿宋" w:hAnsi="仿宋" w:eastAsia="仿宋"/>
          <w:sz w:val="32"/>
          <w:szCs w:val="32"/>
        </w:rPr>
        <w:t>日</w:t>
      </w:r>
    </w:p>
    <w:p>
      <w:pPr>
        <w:spacing w:line="540" w:lineRule="exact"/>
        <w:ind w:firstLine="645"/>
        <w:jc w:val="lef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sectPr>
      <w:pgSz w:w="11906" w:h="16838"/>
      <w:pgMar w:top="1440"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3253012">
    <w:nsid w:val="438C1194"/>
    <w:multiLevelType w:val="multilevel"/>
    <w:tmpl w:val="438C1194"/>
    <w:lvl w:ilvl="0" w:tentative="1">
      <w:start w:val="1"/>
      <w:numFmt w:val="japaneseCounting"/>
      <w:lvlText w:val="（%1）"/>
      <w:lvlJc w:val="left"/>
      <w:pPr>
        <w:ind w:left="1560" w:hanging="108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1332530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12FA"/>
    <w:rsid w:val="00046B35"/>
    <w:rsid w:val="000A509B"/>
    <w:rsid w:val="000F6861"/>
    <w:rsid w:val="00114FFF"/>
    <w:rsid w:val="001210A8"/>
    <w:rsid w:val="00140372"/>
    <w:rsid w:val="001B1732"/>
    <w:rsid w:val="001F0054"/>
    <w:rsid w:val="002C3C21"/>
    <w:rsid w:val="002E79CB"/>
    <w:rsid w:val="00335184"/>
    <w:rsid w:val="00357D09"/>
    <w:rsid w:val="00395782"/>
    <w:rsid w:val="003D4376"/>
    <w:rsid w:val="003E30B2"/>
    <w:rsid w:val="00407DAC"/>
    <w:rsid w:val="00415810"/>
    <w:rsid w:val="00421E68"/>
    <w:rsid w:val="004312AD"/>
    <w:rsid w:val="00450E7C"/>
    <w:rsid w:val="00453E2E"/>
    <w:rsid w:val="004A0FFD"/>
    <w:rsid w:val="004C5C1B"/>
    <w:rsid w:val="004E63DD"/>
    <w:rsid w:val="004E69D0"/>
    <w:rsid w:val="005248B2"/>
    <w:rsid w:val="005263D7"/>
    <w:rsid w:val="005312FA"/>
    <w:rsid w:val="005773A3"/>
    <w:rsid w:val="005A5A0B"/>
    <w:rsid w:val="005C632C"/>
    <w:rsid w:val="005E124C"/>
    <w:rsid w:val="005F77C4"/>
    <w:rsid w:val="006041CA"/>
    <w:rsid w:val="00642154"/>
    <w:rsid w:val="00652A70"/>
    <w:rsid w:val="00710CB1"/>
    <w:rsid w:val="00725399"/>
    <w:rsid w:val="00746EE2"/>
    <w:rsid w:val="00766161"/>
    <w:rsid w:val="007954A6"/>
    <w:rsid w:val="007A5627"/>
    <w:rsid w:val="007E3E16"/>
    <w:rsid w:val="007F0B5A"/>
    <w:rsid w:val="007F1279"/>
    <w:rsid w:val="008122D4"/>
    <w:rsid w:val="0081464B"/>
    <w:rsid w:val="00893DE7"/>
    <w:rsid w:val="00950EC0"/>
    <w:rsid w:val="00975804"/>
    <w:rsid w:val="00A10D07"/>
    <w:rsid w:val="00A14826"/>
    <w:rsid w:val="00A71BC8"/>
    <w:rsid w:val="00AB3809"/>
    <w:rsid w:val="00AD6001"/>
    <w:rsid w:val="00AF6764"/>
    <w:rsid w:val="00B0041E"/>
    <w:rsid w:val="00B05DB5"/>
    <w:rsid w:val="00B6248E"/>
    <w:rsid w:val="00B705E3"/>
    <w:rsid w:val="00BD2019"/>
    <w:rsid w:val="00C15C6C"/>
    <w:rsid w:val="00C82A9E"/>
    <w:rsid w:val="00CF5633"/>
    <w:rsid w:val="00D14D8E"/>
    <w:rsid w:val="00D375DC"/>
    <w:rsid w:val="00DF3AAE"/>
    <w:rsid w:val="00DF7029"/>
    <w:rsid w:val="00E732D5"/>
    <w:rsid w:val="00E7552D"/>
    <w:rsid w:val="00E75922"/>
    <w:rsid w:val="00EA1F30"/>
    <w:rsid w:val="00EB7CF6"/>
    <w:rsid w:val="00ED7A53"/>
    <w:rsid w:val="00ED7DC9"/>
    <w:rsid w:val="00EF502F"/>
    <w:rsid w:val="00EF7AD3"/>
    <w:rsid w:val="00F35BCA"/>
    <w:rsid w:val="00F7539E"/>
    <w:rsid w:val="00FB77C9"/>
    <w:rsid w:val="00FD6A65"/>
    <w:rsid w:val="0E7345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1528</Characters>
  <Lines>12</Lines>
  <Paragraphs>3</Paragraphs>
  <TotalTime>0</TotalTime>
  <ScaleCrop>false</ScaleCrop>
  <LinksUpToDate>false</LinksUpToDate>
  <CharactersWithSpaces>1792</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2019-07-17T01:54:00Z</dcterms:created>
  <dc:creator>Windows 用户</dc:creator>
  <cp:lastModifiedBy>装机时修改</cp:lastModifiedBy>
  <cp:lastPrinted>2020-03-04T07:05:00Z</cp:lastPrinted>
  <dcterms:modified xsi:type="dcterms:W3CDTF">2020-03-09T09:17:16Z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